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61C00" w14:textId="2705EE0F" w:rsidR="006535D2" w:rsidRPr="00A617E8" w:rsidRDefault="281A2B66" w:rsidP="00C723E7">
      <w:pPr>
        <w:jc w:val="center"/>
        <w:rPr>
          <w:b/>
          <w:bCs/>
          <w:color w:val="000000" w:themeColor="text1"/>
          <w:sz w:val="24"/>
          <w:szCs w:val="24"/>
          <w:lang w:val="pt"/>
        </w:rPr>
      </w:pPr>
      <w:r w:rsidRPr="00A617E8">
        <w:rPr>
          <w:b/>
          <w:bCs/>
          <w:color w:val="000000" w:themeColor="text1"/>
          <w:sz w:val="24"/>
          <w:szCs w:val="24"/>
          <w:lang w:val="pt"/>
        </w:rPr>
        <w:t>ANEXO I</w:t>
      </w:r>
    </w:p>
    <w:p w14:paraId="143D9BFC" w14:textId="1B07FA40" w:rsidR="006535D2" w:rsidRPr="00A617E8" w:rsidRDefault="281A2B66" w:rsidP="00C723E7">
      <w:pPr>
        <w:jc w:val="center"/>
        <w:rPr>
          <w:b/>
          <w:bCs/>
          <w:color w:val="000000" w:themeColor="text1"/>
          <w:sz w:val="24"/>
          <w:szCs w:val="24"/>
          <w:lang w:val="pt"/>
        </w:rPr>
      </w:pPr>
      <w:r w:rsidRPr="00A617E8">
        <w:rPr>
          <w:b/>
          <w:bCs/>
          <w:color w:val="000000" w:themeColor="text1"/>
          <w:sz w:val="24"/>
          <w:szCs w:val="24"/>
          <w:lang w:val="pt"/>
        </w:rPr>
        <w:t>CATEGORIAS</w:t>
      </w:r>
    </w:p>
    <w:p w14:paraId="79A07DB5" w14:textId="666BC339" w:rsidR="006535D2" w:rsidRPr="00A617E8" w:rsidRDefault="006535D2" w:rsidP="00AC24D6">
      <w:pPr>
        <w:spacing w:after="0"/>
        <w:rPr>
          <w:rFonts w:eastAsia="Arial Nova" w:cstheme="minorHAnsi"/>
          <w:color w:val="000000" w:themeColor="text1"/>
          <w:sz w:val="24"/>
          <w:szCs w:val="24"/>
          <w:lang w:val="pt"/>
        </w:rPr>
      </w:pPr>
    </w:p>
    <w:p w14:paraId="5CA8128E" w14:textId="77777777" w:rsidR="00AC24D6" w:rsidRPr="00A617E8" w:rsidRDefault="281A2B66" w:rsidP="00AC24D6">
      <w:pPr>
        <w:pStyle w:val="Ttulo1"/>
        <w:numPr>
          <w:ilvl w:val="0"/>
          <w:numId w:val="1"/>
        </w:numPr>
        <w:tabs>
          <w:tab w:val="left" w:pos="665"/>
        </w:tabs>
        <w:spacing w:before="0"/>
        <w:rPr>
          <w:rFonts w:asciiTheme="minorHAnsi" w:eastAsia="Arial Nova" w:hAnsiTheme="minorHAnsi" w:cstheme="minorHAnsi"/>
          <w:b/>
          <w:bCs/>
          <w:color w:val="000000" w:themeColor="text1"/>
          <w:sz w:val="24"/>
          <w:szCs w:val="24"/>
          <w:lang w:val="pt"/>
        </w:rPr>
      </w:pPr>
      <w:r w:rsidRPr="00A617E8">
        <w:rPr>
          <w:rFonts w:asciiTheme="minorHAnsi" w:eastAsia="Arial Nova" w:hAnsiTheme="minorHAnsi" w:cstheme="minorHAnsi"/>
          <w:b/>
          <w:bCs/>
          <w:color w:val="000000" w:themeColor="text1"/>
          <w:sz w:val="24"/>
          <w:szCs w:val="24"/>
          <w:lang w:val="pt"/>
        </w:rPr>
        <w:t>RECURSOS DO EDITAL</w:t>
      </w:r>
    </w:p>
    <w:p w14:paraId="016912AF" w14:textId="77777777" w:rsidR="006348C0" w:rsidRPr="00A617E8" w:rsidRDefault="006348C0" w:rsidP="006348C0">
      <w:pPr>
        <w:spacing w:after="0"/>
        <w:rPr>
          <w:color w:val="000000" w:themeColor="text1"/>
          <w:lang w:val="pt"/>
        </w:rPr>
      </w:pPr>
    </w:p>
    <w:p w14:paraId="7042721D" w14:textId="32C93642" w:rsidR="006535D2" w:rsidRPr="00A617E8" w:rsidRDefault="281A2B66" w:rsidP="00DD7BE9">
      <w:pPr>
        <w:spacing w:after="0"/>
        <w:ind w:firstLine="425"/>
        <w:rPr>
          <w:color w:val="000000" w:themeColor="text1"/>
          <w:sz w:val="24"/>
          <w:szCs w:val="24"/>
          <w:lang w:val="pt"/>
        </w:rPr>
      </w:pPr>
      <w:r w:rsidRPr="00A617E8">
        <w:rPr>
          <w:color w:val="000000" w:themeColor="text1"/>
          <w:sz w:val="24"/>
          <w:szCs w:val="24"/>
          <w:lang w:val="pt"/>
        </w:rPr>
        <w:t xml:space="preserve">O presente edital possui valor total de </w:t>
      </w:r>
      <w:r w:rsidRPr="00A617E8">
        <w:rPr>
          <w:b/>
          <w:bCs/>
          <w:color w:val="000000" w:themeColor="text1"/>
          <w:sz w:val="24"/>
          <w:szCs w:val="24"/>
          <w:lang w:val="pt"/>
        </w:rPr>
        <w:t xml:space="preserve">R$ </w:t>
      </w:r>
      <w:r w:rsidR="00DD7BE9" w:rsidRPr="00A617E8">
        <w:rPr>
          <w:b/>
          <w:bCs/>
          <w:color w:val="000000" w:themeColor="text1"/>
          <w:sz w:val="24"/>
          <w:szCs w:val="24"/>
          <w:lang w:val="pt"/>
        </w:rPr>
        <w:t>74.489, 18 (setenta e quatro mil, quatrocentos e oitenta e nove reais e dezoito centavos).</w:t>
      </w:r>
    </w:p>
    <w:p w14:paraId="44F10490" w14:textId="77777777" w:rsidR="00DA0B16" w:rsidRPr="00A617E8" w:rsidRDefault="00DA0B16" w:rsidP="006348C0">
      <w:pPr>
        <w:spacing w:after="0"/>
        <w:rPr>
          <w:b/>
          <w:bCs/>
          <w:color w:val="000000" w:themeColor="text1"/>
          <w:sz w:val="24"/>
          <w:szCs w:val="24"/>
          <w:lang w:val="pt"/>
        </w:rPr>
      </w:pPr>
    </w:p>
    <w:p w14:paraId="20ED26AD" w14:textId="55F434BE" w:rsidR="006535D2" w:rsidRPr="00A617E8" w:rsidRDefault="281A2B66" w:rsidP="006348C0">
      <w:pPr>
        <w:spacing w:after="0"/>
        <w:rPr>
          <w:color w:val="000000" w:themeColor="text1"/>
          <w:sz w:val="24"/>
          <w:szCs w:val="24"/>
          <w:lang w:val="pt"/>
        </w:rPr>
      </w:pPr>
      <w:r w:rsidRPr="00A617E8">
        <w:rPr>
          <w:color w:val="000000" w:themeColor="text1"/>
          <w:sz w:val="24"/>
          <w:szCs w:val="24"/>
          <w:lang w:val="pt"/>
        </w:rPr>
        <w:t xml:space="preserve">Serão disponibilizadas </w:t>
      </w:r>
      <w:r w:rsidR="00DD7BE9" w:rsidRPr="00A617E8">
        <w:rPr>
          <w:color w:val="000000" w:themeColor="text1"/>
          <w:sz w:val="24"/>
          <w:szCs w:val="24"/>
          <w:lang w:val="pt"/>
        </w:rPr>
        <w:t xml:space="preserve">80 </w:t>
      </w:r>
      <w:r w:rsidRPr="00A617E8">
        <w:rPr>
          <w:color w:val="000000" w:themeColor="text1"/>
          <w:sz w:val="24"/>
          <w:szCs w:val="24"/>
          <w:lang w:val="pt"/>
        </w:rPr>
        <w:t xml:space="preserve">vagas </w:t>
      </w:r>
      <w:r w:rsidR="00DD7BE9" w:rsidRPr="00A617E8">
        <w:rPr>
          <w:color w:val="000000" w:themeColor="text1"/>
          <w:sz w:val="24"/>
          <w:szCs w:val="24"/>
          <w:lang w:val="pt"/>
        </w:rPr>
        <w:t xml:space="preserve">em </w:t>
      </w:r>
      <w:r w:rsidRPr="00A617E8">
        <w:rPr>
          <w:color w:val="000000" w:themeColor="text1"/>
          <w:sz w:val="24"/>
          <w:szCs w:val="24"/>
          <w:lang w:val="pt"/>
        </w:rPr>
        <w:t>valor</w:t>
      </w:r>
      <w:r w:rsidR="00DD7BE9" w:rsidRPr="00A617E8">
        <w:rPr>
          <w:color w:val="000000" w:themeColor="text1"/>
          <w:sz w:val="24"/>
          <w:szCs w:val="24"/>
          <w:lang w:val="pt"/>
        </w:rPr>
        <w:t>es abaixo descritos.</w:t>
      </w:r>
    </w:p>
    <w:p w14:paraId="149847E0" w14:textId="77777777" w:rsidR="00DD7BE9" w:rsidRPr="00A617E8" w:rsidRDefault="00DD7BE9" w:rsidP="006348C0">
      <w:pPr>
        <w:spacing w:after="0"/>
        <w:rPr>
          <w:rFonts w:eastAsia="Arial Nova" w:cstheme="minorHAnsi"/>
          <w:color w:val="000000" w:themeColor="text1"/>
          <w:sz w:val="24"/>
          <w:szCs w:val="24"/>
          <w:lang w:val="pt"/>
        </w:rPr>
      </w:pPr>
    </w:p>
    <w:p w14:paraId="7932A8B1" w14:textId="227B9947" w:rsidR="006535D2" w:rsidRPr="00A617E8" w:rsidRDefault="00230A01" w:rsidP="00AC24D6">
      <w:pPr>
        <w:pStyle w:val="Ttulo1"/>
        <w:tabs>
          <w:tab w:val="left" w:pos="665"/>
        </w:tabs>
        <w:spacing w:before="0"/>
        <w:ind w:left="670" w:hanging="245"/>
        <w:rPr>
          <w:rFonts w:asciiTheme="minorHAnsi" w:eastAsia="Arial Nova" w:hAnsiTheme="minorHAnsi" w:cstheme="minorHAnsi"/>
          <w:b/>
          <w:bCs/>
          <w:color w:val="000000" w:themeColor="text1"/>
          <w:sz w:val="24"/>
          <w:szCs w:val="24"/>
          <w:lang w:val="pt"/>
        </w:rPr>
      </w:pPr>
      <w:r w:rsidRPr="00A617E8">
        <w:rPr>
          <w:rFonts w:asciiTheme="minorHAnsi" w:eastAsia="Arial Nova" w:hAnsiTheme="minorHAnsi" w:cstheme="minorHAnsi"/>
          <w:b/>
          <w:bCs/>
          <w:color w:val="000000" w:themeColor="text1"/>
          <w:sz w:val="24"/>
          <w:szCs w:val="24"/>
          <w:lang w:val="pt"/>
        </w:rPr>
        <w:t>2</w:t>
      </w:r>
      <w:r w:rsidR="281A2B66" w:rsidRPr="00A617E8">
        <w:rPr>
          <w:rFonts w:asciiTheme="minorHAnsi" w:eastAsia="Arial Nova" w:hAnsiTheme="minorHAnsi" w:cstheme="minorHAnsi"/>
          <w:b/>
          <w:bCs/>
          <w:color w:val="000000" w:themeColor="text1"/>
          <w:sz w:val="24"/>
          <w:szCs w:val="24"/>
          <w:lang w:val="pt"/>
        </w:rPr>
        <w:t>.</w:t>
      </w:r>
      <w:r w:rsidR="281A2B66" w:rsidRPr="00A617E8">
        <w:rPr>
          <w:rFonts w:asciiTheme="minorHAnsi" w:eastAsia="Arial Nova" w:hAnsiTheme="minorHAnsi" w:cstheme="minorHAnsi"/>
          <w:color w:val="000000" w:themeColor="text1"/>
          <w:sz w:val="24"/>
          <w:szCs w:val="24"/>
          <w:lang w:val="pt"/>
        </w:rPr>
        <w:t xml:space="preserve">  </w:t>
      </w:r>
      <w:r w:rsidR="281A2B66" w:rsidRPr="00A617E8">
        <w:rPr>
          <w:rFonts w:asciiTheme="minorHAnsi" w:eastAsia="Arial Nova" w:hAnsiTheme="minorHAnsi" w:cstheme="minorHAnsi"/>
          <w:b/>
          <w:bCs/>
          <w:color w:val="000000" w:themeColor="text1"/>
          <w:sz w:val="24"/>
          <w:szCs w:val="24"/>
          <w:lang w:val="pt"/>
        </w:rPr>
        <w:t>DISTRIBUIÇÃO DE VAGAS E VALORES</w:t>
      </w:r>
    </w:p>
    <w:p w14:paraId="1F4EBCED" w14:textId="56077E1E" w:rsidR="006535D2" w:rsidRPr="00A617E8" w:rsidRDefault="281A2B66" w:rsidP="00AC24D6">
      <w:pPr>
        <w:spacing w:after="0"/>
        <w:rPr>
          <w:rFonts w:eastAsia="Arial Nova" w:cstheme="minorHAnsi"/>
          <w:b/>
          <w:bCs/>
          <w:color w:val="000000" w:themeColor="text1"/>
          <w:sz w:val="24"/>
          <w:szCs w:val="24"/>
          <w:lang w:val="pt"/>
        </w:rPr>
      </w:pPr>
      <w:r w:rsidRPr="00A617E8">
        <w:rPr>
          <w:rFonts w:eastAsia="Arial Nova" w:cstheme="minorHAnsi"/>
          <w:b/>
          <w:bCs/>
          <w:color w:val="000000" w:themeColor="text1"/>
          <w:sz w:val="24"/>
          <w:szCs w:val="24"/>
          <w:lang w:val="pt"/>
        </w:rPr>
        <w:t xml:space="preserve"> </w:t>
      </w:r>
    </w:p>
    <w:p w14:paraId="28C2CD82" w14:textId="38F37FA4" w:rsidR="006535D2" w:rsidRPr="00A617E8" w:rsidRDefault="006535D2" w:rsidP="00AC24D6">
      <w:pPr>
        <w:spacing w:after="0" w:line="276" w:lineRule="auto"/>
        <w:ind w:right="266"/>
        <w:jc w:val="both"/>
        <w:rPr>
          <w:rFonts w:eastAsia="Arial Nova" w:cstheme="minorHAnsi"/>
          <w:color w:val="000000" w:themeColor="text1"/>
          <w:sz w:val="24"/>
          <w:szCs w:val="24"/>
          <w:lang w:val="pt"/>
        </w:rPr>
      </w:pPr>
    </w:p>
    <w:tbl>
      <w:tblPr>
        <w:tblStyle w:val="Tabelacomgrade"/>
        <w:tblW w:w="9945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1702"/>
        <w:gridCol w:w="968"/>
        <w:gridCol w:w="1077"/>
        <w:gridCol w:w="1174"/>
        <w:gridCol w:w="1174"/>
        <w:gridCol w:w="1277"/>
        <w:gridCol w:w="1275"/>
        <w:gridCol w:w="1298"/>
      </w:tblGrid>
      <w:tr w:rsidR="00A617E8" w:rsidRPr="00A617E8" w14:paraId="4697A239" w14:textId="77777777" w:rsidTr="00D2623B">
        <w:trPr>
          <w:trHeight w:val="298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EE66485" w14:textId="34E2EFE9" w:rsidR="00480AE3" w:rsidRPr="00A617E8" w:rsidRDefault="00480AE3" w:rsidP="00480AE3">
            <w:pPr>
              <w:jc w:val="center"/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  <w:lang w:val="pt"/>
              </w:rPr>
              <w:t>Categoria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BF8572" w14:textId="22C636BE" w:rsidR="00480AE3" w:rsidRPr="00A617E8" w:rsidRDefault="00480AE3" w:rsidP="00480AE3">
            <w:pPr>
              <w:jc w:val="center"/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  <w:lang w:val="pt"/>
              </w:rPr>
              <w:t>Vagas ampla concorrência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0C8D0D" w14:textId="3AC2FBE0" w:rsidR="00480AE3" w:rsidRPr="00A617E8" w:rsidRDefault="00480AE3" w:rsidP="00480AE3">
            <w:pPr>
              <w:jc w:val="center"/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  <w:lang w:val="pt"/>
              </w:rPr>
              <w:t>Cotas pessoas negras</w:t>
            </w:r>
            <w:r w:rsidR="00523304" w:rsidRPr="00A617E8"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  <w:lang w:val="pt"/>
              </w:rPr>
              <w:t xml:space="preserve"> ou pardas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B250DB" w14:textId="6201579D" w:rsidR="00480AE3" w:rsidRPr="00A617E8" w:rsidRDefault="00480AE3" w:rsidP="00480AE3">
            <w:pPr>
              <w:jc w:val="center"/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617E8"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</w:rPr>
              <w:t>Cotas pessoas indígenas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EF669D" w14:textId="3A9A1CE1" w:rsidR="00480AE3" w:rsidRPr="00A617E8" w:rsidRDefault="00480AE3" w:rsidP="00480AE3">
            <w:pPr>
              <w:jc w:val="center"/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  <w:lang w:val="pt"/>
              </w:rPr>
              <w:t>Cotas PCD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5B93E2" w14:textId="4071FD5A" w:rsidR="00480AE3" w:rsidRPr="00A617E8" w:rsidRDefault="00480AE3" w:rsidP="00480AE3">
            <w:pPr>
              <w:jc w:val="center"/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  <w:lang w:val="pt"/>
              </w:rPr>
              <w:t>Total de vagas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5B452E0" w14:textId="61654480" w:rsidR="00480AE3" w:rsidRPr="00A617E8" w:rsidRDefault="00480AE3" w:rsidP="00480AE3">
            <w:pPr>
              <w:jc w:val="center"/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  <w:lang w:val="pt"/>
              </w:rPr>
              <w:t>Valor do prêmio</w:t>
            </w:r>
          </w:p>
        </w:tc>
        <w:tc>
          <w:tcPr>
            <w:tcW w:w="1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915612" w14:textId="2621D4DE" w:rsidR="00480AE3" w:rsidRPr="00A617E8" w:rsidRDefault="00480AE3" w:rsidP="00480AE3">
            <w:pPr>
              <w:jc w:val="center"/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  <w:lang w:val="pt"/>
              </w:rPr>
              <w:t>Valor total</w:t>
            </w:r>
          </w:p>
        </w:tc>
      </w:tr>
      <w:tr w:rsidR="00A617E8" w:rsidRPr="00A617E8" w14:paraId="08FF86DC" w14:textId="77777777" w:rsidTr="00D2623B">
        <w:trPr>
          <w:trHeight w:val="890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669388" w14:textId="49481E1F" w:rsidR="00480AE3" w:rsidRPr="00A617E8" w:rsidRDefault="00480AE3" w:rsidP="00480AE3">
            <w:pPr>
              <w:jc w:val="center"/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  <w:lang w:val="pt"/>
              </w:rPr>
              <w:t>Grupos culturais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5055C6" w14:textId="6EB11AAE" w:rsidR="00480AE3" w:rsidRPr="00A617E8" w:rsidRDefault="00067249" w:rsidP="00D2623B">
            <w:pPr>
              <w:jc w:val="center"/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1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936894B" w14:textId="78A048CB" w:rsidR="00480AE3" w:rsidRPr="00A617E8" w:rsidRDefault="00C943A3" w:rsidP="00D2623B">
            <w:pPr>
              <w:jc w:val="center"/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1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3DE7A0" w14:textId="3F204222" w:rsidR="00480AE3" w:rsidRPr="00A617E8" w:rsidRDefault="00785EBA" w:rsidP="00D2623B">
            <w:pPr>
              <w:jc w:val="center"/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1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DEBB5BF" w14:textId="6862F949" w:rsidR="00480AE3" w:rsidRPr="00A617E8" w:rsidRDefault="00480AE3" w:rsidP="00D2623B">
            <w:pPr>
              <w:jc w:val="center"/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A84B4F" w14:textId="6C8F48D8" w:rsidR="00480AE3" w:rsidRPr="00A617E8" w:rsidRDefault="00067249" w:rsidP="00D2623B">
            <w:pPr>
              <w:jc w:val="center"/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5DF755" w14:textId="3F1146A4" w:rsidR="00480AE3" w:rsidRPr="00A617E8" w:rsidRDefault="00D2623B" w:rsidP="00D2623B">
            <w:pPr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 xml:space="preserve">R$ </w:t>
            </w:r>
            <w:r w:rsidR="005979EA"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1.</w:t>
            </w:r>
            <w:r w:rsidR="00B46E8F"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5</w:t>
            </w:r>
            <w:r w:rsidR="00DD7BE9"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00,00</w:t>
            </w:r>
          </w:p>
        </w:tc>
        <w:tc>
          <w:tcPr>
            <w:tcW w:w="1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E6455A" w14:textId="4068BDEC" w:rsidR="00480AE3" w:rsidRPr="00A617E8" w:rsidRDefault="00D2623B" w:rsidP="00D2623B">
            <w:pPr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 xml:space="preserve">R$ </w:t>
            </w:r>
            <w:r w:rsidR="00067249"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6</w:t>
            </w:r>
            <w:r w:rsidR="00DD7BE9"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.</w:t>
            </w:r>
            <w:r w:rsidR="00067249"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0</w:t>
            </w:r>
            <w:r w:rsidR="00DD7BE9"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00,00</w:t>
            </w:r>
          </w:p>
        </w:tc>
      </w:tr>
      <w:tr w:rsidR="00A617E8" w:rsidRPr="00A617E8" w14:paraId="3CC8DF4D" w14:textId="77777777" w:rsidTr="00D2623B">
        <w:trPr>
          <w:trHeight w:val="690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985FD2" w14:textId="4D0D0329" w:rsidR="00480AE3" w:rsidRPr="00A617E8" w:rsidRDefault="00480AE3" w:rsidP="00480AE3">
            <w:pPr>
              <w:jc w:val="center"/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  <w:lang w:val="pt"/>
              </w:rPr>
              <w:t>Música e cantos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5F9A0F" w14:textId="4DC12DCA" w:rsidR="00480AE3" w:rsidRPr="00A617E8" w:rsidRDefault="00DD7BE9" w:rsidP="00D2623B">
            <w:pPr>
              <w:jc w:val="center"/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2</w:t>
            </w:r>
            <w:r w:rsidR="00701583"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0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A09F1A" w14:textId="03B019C5" w:rsidR="00480AE3" w:rsidRPr="00A617E8" w:rsidRDefault="00DD7BE9" w:rsidP="00D2623B">
            <w:pPr>
              <w:jc w:val="center"/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9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04A1E7" w14:textId="6CDEA1D4" w:rsidR="00480AE3" w:rsidRPr="00A617E8" w:rsidRDefault="00701583" w:rsidP="00D2623B">
            <w:pPr>
              <w:jc w:val="center"/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3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C4113C" w14:textId="61280D13" w:rsidR="00480AE3" w:rsidRPr="00A617E8" w:rsidRDefault="00785EBA" w:rsidP="00D2623B">
            <w:pPr>
              <w:jc w:val="center"/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D5D702" w14:textId="42039D60" w:rsidR="00480AE3" w:rsidRPr="00A617E8" w:rsidRDefault="00480AE3" w:rsidP="00D2623B">
            <w:pPr>
              <w:jc w:val="center"/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3</w:t>
            </w:r>
            <w:r w:rsidR="00643B2C"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A621A6" w14:textId="29BF5E77" w:rsidR="00480AE3" w:rsidRPr="00A617E8" w:rsidRDefault="00D2623B" w:rsidP="00D2623B">
            <w:pPr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 xml:space="preserve">R$ </w:t>
            </w:r>
            <w:r w:rsidR="00F466F4"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1.</w:t>
            </w:r>
            <w:r w:rsidR="0068617F"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0</w:t>
            </w:r>
            <w:r w:rsidR="00F466F4"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00,00</w:t>
            </w:r>
          </w:p>
        </w:tc>
        <w:tc>
          <w:tcPr>
            <w:tcW w:w="1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365A072" w14:textId="7540958C" w:rsidR="00480AE3" w:rsidRPr="00A617E8" w:rsidRDefault="00D2623B" w:rsidP="00D2623B">
            <w:pPr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 xml:space="preserve">R$ </w:t>
            </w:r>
            <w:r w:rsidR="00F466F4"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3</w:t>
            </w:r>
            <w:r w:rsidR="00643B2C"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2</w:t>
            </w:r>
            <w:r w:rsidR="00F466F4"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.</w:t>
            </w:r>
            <w:r w:rsidR="00643B2C"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0</w:t>
            </w:r>
            <w:r w:rsidR="00F466F4"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00,00</w:t>
            </w:r>
          </w:p>
        </w:tc>
      </w:tr>
      <w:tr w:rsidR="00A617E8" w:rsidRPr="00A617E8" w14:paraId="1AE62836" w14:textId="77777777" w:rsidTr="00D2623B">
        <w:trPr>
          <w:trHeight w:val="298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094BDA5" w14:textId="17373E92" w:rsidR="00480AE3" w:rsidRPr="00A617E8" w:rsidRDefault="00480AE3" w:rsidP="00480AE3">
            <w:pPr>
              <w:jc w:val="center"/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  <w:lang w:val="pt"/>
              </w:rPr>
              <w:t>Artesanato, gastronomia</w:t>
            </w:r>
            <w:r w:rsidR="00F95A0C" w:rsidRPr="00A617E8">
              <w:rPr>
                <w:rFonts w:eastAsia="Arial Nova" w:cstheme="minorHAnsi"/>
                <w:b/>
                <w:bCs/>
                <w:color w:val="000000" w:themeColor="text1"/>
                <w:sz w:val="20"/>
                <w:szCs w:val="20"/>
                <w:lang w:val="pt"/>
              </w:rPr>
              <w:t>.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3C4E3C" w14:textId="4E0F80A2" w:rsidR="00480AE3" w:rsidRPr="00A617E8" w:rsidRDefault="005979EA" w:rsidP="00D2623B">
            <w:pPr>
              <w:jc w:val="center"/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2</w:t>
            </w:r>
            <w:r w:rsidR="009A609B"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7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925832" w14:textId="561CB716" w:rsidR="00480AE3" w:rsidRPr="00A617E8" w:rsidRDefault="00F466F4" w:rsidP="00D2623B">
            <w:pPr>
              <w:jc w:val="center"/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1</w:t>
            </w:r>
            <w:r w:rsidR="00350D2A"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1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4E4E80" w14:textId="552279DF" w:rsidR="00480AE3" w:rsidRPr="00A617E8" w:rsidRDefault="00701583" w:rsidP="00D2623B">
            <w:pPr>
              <w:jc w:val="center"/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4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268AA0" w14:textId="5B515C10" w:rsidR="00480AE3" w:rsidRPr="00A617E8" w:rsidRDefault="00F466F4" w:rsidP="00D2623B">
            <w:pPr>
              <w:jc w:val="center"/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6A0D4FF" w14:textId="0E000443" w:rsidR="00480AE3" w:rsidRPr="00A617E8" w:rsidRDefault="009E0D46" w:rsidP="00D2623B">
            <w:pPr>
              <w:jc w:val="center"/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4</w:t>
            </w:r>
            <w:r w:rsidR="009A609B"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180F4F" w14:textId="600B3A10" w:rsidR="00480AE3" w:rsidRPr="00A617E8" w:rsidRDefault="00D2623B" w:rsidP="00D2623B">
            <w:pPr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 xml:space="preserve">R$ </w:t>
            </w:r>
            <w:r w:rsidR="009A609B"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829,29</w:t>
            </w:r>
          </w:p>
        </w:tc>
        <w:tc>
          <w:tcPr>
            <w:tcW w:w="1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1006EA" w14:textId="49B61F0F" w:rsidR="00480AE3" w:rsidRPr="00A617E8" w:rsidRDefault="00D2623B" w:rsidP="00D2623B">
            <w:pPr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</w:pPr>
            <w:r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 xml:space="preserve">R$ </w:t>
            </w:r>
            <w:r w:rsidR="009A609B" w:rsidRPr="00A617E8">
              <w:rPr>
                <w:rFonts w:eastAsia="Arial Nova" w:cstheme="minorHAnsi"/>
                <w:color w:val="000000" w:themeColor="text1"/>
                <w:sz w:val="20"/>
                <w:szCs w:val="20"/>
                <w:lang w:val="pt"/>
              </w:rPr>
              <w:t>36.489,18</w:t>
            </w:r>
          </w:p>
        </w:tc>
      </w:tr>
    </w:tbl>
    <w:p w14:paraId="5466EAD1" w14:textId="77777777" w:rsidR="000E695D" w:rsidRPr="00A617E8" w:rsidRDefault="000E695D" w:rsidP="00DA0B16">
      <w:pPr>
        <w:spacing w:after="0" w:line="276" w:lineRule="auto"/>
        <w:ind w:right="259"/>
        <w:jc w:val="both"/>
        <w:rPr>
          <w:rFonts w:eastAsia="Calibri" w:cstheme="minorHAnsi"/>
          <w:color w:val="000000" w:themeColor="text1"/>
          <w:sz w:val="24"/>
          <w:szCs w:val="24"/>
          <w:lang w:val="pt"/>
        </w:rPr>
      </w:pPr>
    </w:p>
    <w:sectPr w:rsidR="000E695D" w:rsidRPr="00A617E8">
      <w:headerReference w:type="default" r:id="rId10"/>
      <w:footerReference w:type="defaul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D16B3" w14:textId="77777777" w:rsidR="00BB4C27" w:rsidRDefault="00BB4C27" w:rsidP="00A62F19">
      <w:pPr>
        <w:spacing w:after="0" w:line="240" w:lineRule="auto"/>
      </w:pPr>
      <w:r>
        <w:separator/>
      </w:r>
    </w:p>
  </w:endnote>
  <w:endnote w:type="continuationSeparator" w:id="0">
    <w:p w14:paraId="2015E08B" w14:textId="77777777" w:rsidR="00BB4C27" w:rsidRDefault="00BB4C27" w:rsidP="00A62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95F7C" w14:textId="44E8A9CC" w:rsidR="006348C0" w:rsidRPr="00A62F19" w:rsidRDefault="006348C0" w:rsidP="006348C0">
    <w:pPr>
      <w:pStyle w:val="Rodap"/>
      <w:rPr>
        <w:color w:val="FF000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5E3A0D4" wp14:editId="401020A2">
          <wp:simplePos x="0" y="0"/>
          <wp:positionH relativeFrom="margin">
            <wp:posOffset>-535305</wp:posOffset>
          </wp:positionH>
          <wp:positionV relativeFrom="paragraph">
            <wp:posOffset>26509</wp:posOffset>
          </wp:positionV>
          <wp:extent cx="4331140" cy="573606"/>
          <wp:effectExtent l="0" t="0" r="0" b="0"/>
          <wp:wrapNone/>
          <wp:docPr id="2128866951" name="Imagem 1" descr="Interface gráfica do usuário, Padrão do plano de fun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8866951" name="Imagem 1" descr="Interface gráfica do usuário, Padrão do plano de fund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1140" cy="5736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DEA8FE1" w14:textId="20382832" w:rsidR="00A62F19" w:rsidRPr="00A62F19" w:rsidRDefault="00A62F19">
    <w:pPr>
      <w:pStyle w:val="Rodap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67705" w14:textId="77777777" w:rsidR="00BB4C27" w:rsidRDefault="00BB4C27" w:rsidP="00A62F19">
      <w:pPr>
        <w:spacing w:after="0" w:line="240" w:lineRule="auto"/>
      </w:pPr>
      <w:r>
        <w:separator/>
      </w:r>
    </w:p>
  </w:footnote>
  <w:footnote w:type="continuationSeparator" w:id="0">
    <w:p w14:paraId="327B74AE" w14:textId="77777777" w:rsidR="00BB4C27" w:rsidRDefault="00BB4C27" w:rsidP="00A62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1AF7B" w14:textId="1EE7FD2F" w:rsidR="00A62F19" w:rsidRDefault="00A62F19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D6ECE05" wp14:editId="5CF44FE9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551913" cy="10678602"/>
          <wp:effectExtent l="0" t="0" r="0" b="0"/>
          <wp:wrapNone/>
          <wp:docPr id="1447512161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7512161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913" cy="106786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4E0628"/>
    <w:multiLevelType w:val="hybridMultilevel"/>
    <w:tmpl w:val="FE4E97CE"/>
    <w:lvl w:ilvl="0" w:tplc="764CBD7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251819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26CCA7A"/>
    <w:rsid w:val="00067249"/>
    <w:rsid w:val="000E695D"/>
    <w:rsid w:val="001222B9"/>
    <w:rsid w:val="00230A01"/>
    <w:rsid w:val="00267489"/>
    <w:rsid w:val="002851F4"/>
    <w:rsid w:val="002C5D20"/>
    <w:rsid w:val="00350D2A"/>
    <w:rsid w:val="004249D5"/>
    <w:rsid w:val="00480AE3"/>
    <w:rsid w:val="00523304"/>
    <w:rsid w:val="005509F5"/>
    <w:rsid w:val="005531AE"/>
    <w:rsid w:val="005637A3"/>
    <w:rsid w:val="005979EA"/>
    <w:rsid w:val="005F784C"/>
    <w:rsid w:val="006121F9"/>
    <w:rsid w:val="006348C0"/>
    <w:rsid w:val="00640171"/>
    <w:rsid w:val="00643B2C"/>
    <w:rsid w:val="006535D2"/>
    <w:rsid w:val="00661FAE"/>
    <w:rsid w:val="0067242E"/>
    <w:rsid w:val="0068617F"/>
    <w:rsid w:val="00701583"/>
    <w:rsid w:val="00763799"/>
    <w:rsid w:val="00785EBA"/>
    <w:rsid w:val="007B1D47"/>
    <w:rsid w:val="00811467"/>
    <w:rsid w:val="00815FD3"/>
    <w:rsid w:val="008E0A14"/>
    <w:rsid w:val="0096337C"/>
    <w:rsid w:val="009A609B"/>
    <w:rsid w:val="009E0D46"/>
    <w:rsid w:val="009F2CF0"/>
    <w:rsid w:val="00A617E8"/>
    <w:rsid w:val="00A62F19"/>
    <w:rsid w:val="00A8716A"/>
    <w:rsid w:val="00AC24D6"/>
    <w:rsid w:val="00B46E8F"/>
    <w:rsid w:val="00BB4C27"/>
    <w:rsid w:val="00BD7DE6"/>
    <w:rsid w:val="00C37F3B"/>
    <w:rsid w:val="00C723E7"/>
    <w:rsid w:val="00C72A9D"/>
    <w:rsid w:val="00C943A3"/>
    <w:rsid w:val="00CF2471"/>
    <w:rsid w:val="00D2623B"/>
    <w:rsid w:val="00D90296"/>
    <w:rsid w:val="00DA0B16"/>
    <w:rsid w:val="00DD7BE9"/>
    <w:rsid w:val="00E21D69"/>
    <w:rsid w:val="00E43F3E"/>
    <w:rsid w:val="00F466F4"/>
    <w:rsid w:val="00F95A0C"/>
    <w:rsid w:val="00FB317A"/>
    <w:rsid w:val="086390F7"/>
    <w:rsid w:val="0D2FB2F9"/>
    <w:rsid w:val="10F2A17D"/>
    <w:rsid w:val="126CCA7A"/>
    <w:rsid w:val="1490BE37"/>
    <w:rsid w:val="281A2B66"/>
    <w:rsid w:val="2C1762A9"/>
    <w:rsid w:val="37E54CBE"/>
    <w:rsid w:val="393354BC"/>
    <w:rsid w:val="404D1718"/>
    <w:rsid w:val="4419E150"/>
    <w:rsid w:val="4450BDF1"/>
    <w:rsid w:val="4A9F584B"/>
    <w:rsid w:val="58424072"/>
    <w:rsid w:val="5D29B99D"/>
    <w:rsid w:val="60FD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6CCA7A"/>
  <w15:chartTrackingRefBased/>
  <w15:docId w15:val="{7B3F69DF-4B37-4B64-80E1-7DFCDA4D9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Fontepargpadro"/>
    <w:uiPriority w:val="99"/>
    <w:unhideWhenUsed/>
    <w:rsid w:val="00BD7DE6"/>
    <w:rPr>
      <w:color w:val="0563C1" w:themeColor="hyperlink"/>
      <w:u w:val="single"/>
    </w:rPr>
  </w:style>
  <w:style w:type="character" w:styleId="Forte">
    <w:name w:val="Strong"/>
    <w:basedOn w:val="Fontepargpadro"/>
    <w:uiPriority w:val="22"/>
    <w:qFormat/>
    <w:rsid w:val="00E21D69"/>
    <w:rPr>
      <w:b/>
      <w:bCs/>
    </w:rPr>
  </w:style>
  <w:style w:type="paragraph" w:customStyle="1" w:styleId="textocentralizado">
    <w:name w:val="texto_centralizado"/>
    <w:basedOn w:val="Normal"/>
    <w:rsid w:val="00E21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CF2471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62F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62F19"/>
  </w:style>
  <w:style w:type="paragraph" w:styleId="Rodap">
    <w:name w:val="footer"/>
    <w:basedOn w:val="Normal"/>
    <w:link w:val="RodapChar"/>
    <w:uiPriority w:val="99"/>
    <w:unhideWhenUsed/>
    <w:rsid w:val="00A62F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62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CF0FBB08-09E5-4667-A4C0-517EA5455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D11D3C-5AD4-4643-B4D2-F14917BE96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D27158-9CC1-4385-9A76-537CAF60F56A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1</Pages>
  <Words>92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Moreira de Oliveira Neves</dc:creator>
  <cp:keywords/>
  <dc:description/>
  <cp:lastModifiedBy>Rhuan Delfino</cp:lastModifiedBy>
  <cp:revision>42</cp:revision>
  <dcterms:created xsi:type="dcterms:W3CDTF">2024-04-05T19:28:00Z</dcterms:created>
  <dcterms:modified xsi:type="dcterms:W3CDTF">2024-11-22T13:42:00Z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